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Marttilan Talli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13:30-15:30 Kahvikekkerit hiljattain eläköityneille Marttilan Tallilla</w:t>
      </w:r>
    </w:p>
    <w:p>
      <w:r>
        <w:t>Kahvikekkerien aihe: Ruokailu Marttilan Tallilla</w:t>
      </w:r>
    </w:p>
    <w:p>
      <w:r>
        <w:t>Omakustanteinen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