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Wanha Asema</w:t>
      </w:r>
    </w:p>
    <w:p>
      <w:r>
        <w:t>11.12.2025 torstai</w:t>
      </w:r>
    </w:p>
    <w:p>
      <w:pPr>
        <w:pStyle w:val="Heading1"/>
      </w:pPr>
      <w:r>
        <w:t>11.12.2025-13.12.2025</w:t>
      </w:r>
    </w:p>
    <w:p>
      <w:pPr>
        <w:pStyle w:val="Heading2"/>
      </w:pPr>
      <w:r>
        <w:t>10:30-15:00 ❤ Wanhan Aseman joululounaat ❤</w:t>
      </w:r>
    </w:p>
    <w:p>
      <w:r>
        <w:t>Joululounaat tarjolla 11.12-13.12</w:t>
      </w:r>
    </w:p>
    <w:p>
      <w:r>
        <w:t>25€/aikuinen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