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17:00-20:00 Avoimet näyttelyavajaiset: Jessica Segall: Oddkin</w:t>
      </w:r>
    </w:p>
    <w:p>
      <w:r>
        <w:t>Avajaiset ovat aina kaikille avoimia, maksuttomia ja kaikenikäisille sopivia tapahtumia.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