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24.1.2026 lauantai</w:t>
      </w:r>
    </w:p>
    <w:p>
      <w:pPr>
        <w:pStyle w:val="Heading1"/>
      </w:pPr>
      <w:r>
        <w:t>24.1.2026 lauantai</w:t>
      </w:r>
    </w:p>
    <w:p>
      <w:pPr>
        <w:pStyle w:val="Heading2"/>
      </w:pPr>
      <w:r>
        <w:t>13:00-14:30 HAAVEIDEN MATKA JAPANIIN! Kuinka valmistaudut unelmiesi reissuun?</w:t>
      </w:r>
    </w:p>
    <w:p>
      <w:r>
        <w:t xml:space="preserve">Lapuan kansalaisopiston ja Lapuan taidemuseon yhteistyössä järjestämä kaikille avoin ja maksuton luento.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