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1.12.2025 maanantai</w:t>
      </w:r>
    </w:p>
    <w:p>
      <w:pPr>
        <w:pStyle w:val="Heading1"/>
      </w:pPr>
      <w:r>
        <w:t>1.12.2025-31.12.2025</w:t>
      </w:r>
    </w:p>
    <w:p>
      <w:pPr>
        <w:pStyle w:val="Heading2"/>
      </w:pPr>
      <w:r>
        <w:t>10:00-15:00 Lino- ja pahvigrafiikkanäyttely Kurikan pääkirjastossa joulukuun ajan</w:t>
      </w:r>
    </w:p>
    <w:p>
      <w:r>
        <w:t>Lino- ja pahvigrafiikkanäyttely Kurikan pääkirjastossa joulukuun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