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17:00-18:00 Asukkaiden kyselytunti valtuustolle</w:t>
      </w:r>
    </w:p>
    <w:p>
      <w:r>
        <w:t>Tulevaisuuden koulu ja kouluverkko: peruskoulut ja lukiot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