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7.12.2025 sunnuntai</w:t>
      </w:r>
    </w:p>
    <w:p>
      <w:pPr>
        <w:pStyle w:val="Heading1"/>
      </w:pPr>
      <w:r>
        <w:t>7.12.2025-18.1.2026</w:t>
      </w:r>
    </w:p>
    <w:p>
      <w:pPr>
        <w:pStyle w:val="Heading2"/>
      </w:pPr>
      <w:r>
        <w:t>12:00-15:00 Virva Vihosen 70-vuotisnäyttely</w:t>
      </w:r>
    </w:p>
    <w:p>
      <w:r>
        <w:t>Grafiikkaa ja monotypioita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