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15.12.2025 maanantai</w:t>
      </w:r>
    </w:p>
    <w:p>
      <w:pPr>
        <w:pStyle w:val="Heading1"/>
      </w:pPr>
      <w:r>
        <w:t>15.12.2025-18.12.2025</w:t>
      </w:r>
    </w:p>
    <w:p>
      <w:pPr>
        <w:pStyle w:val="Heading2"/>
      </w:pPr>
      <w:r>
        <w:t>17:30-17:00 Elokuvaviikko Peräseinäjoen kirjastossa</w:t>
      </w:r>
    </w:p>
    <w:p>
      <w:r>
        <w:t>Elokuvaviikko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