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15:00-16:30 Mimmit ja Puhuri, pakkasen poika</w:t>
      </w:r>
    </w:p>
    <w:p>
      <w:r>
        <w:t>Mimmit ja Puhuri, pakkasen poika la 21.11.2026 klo 15 Seinäjoki-salissa.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