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Vimpelin seurakuntakoti</w:t>
      </w:r>
    </w:p>
    <w:p>
      <w:r>
        <w:t>28.4.2026 tiistai</w:t>
      </w:r>
    </w:p>
    <w:p>
      <w:pPr>
        <w:pStyle w:val="Heading1"/>
      </w:pPr>
      <w:r>
        <w:t>28.4.2026 tiistai</w:t>
      </w:r>
    </w:p>
    <w:p>
      <w:pPr>
        <w:pStyle w:val="Heading2"/>
      </w:pPr>
      <w:r>
        <w:t>11:00-13:00 Myyjäiset</w:t>
      </w:r>
    </w:p>
    <w:p>
      <w:r>
        <w:t>Työpaja Apajan vappumyyjäiset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