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4.5.2026 maanantai</w:t>
      </w:r>
    </w:p>
    <w:p>
      <w:pPr>
        <w:pStyle w:val="Heading1"/>
      </w:pPr>
      <w:r>
        <w:t>4.5.2026-29.5.2026</w:t>
      </w:r>
    </w:p>
    <w:p>
      <w:pPr>
        <w:pStyle w:val="Heading2"/>
      </w:pPr>
      <w:r>
        <w:t>10:00-19:00 Luovaamo Kuvataiteen Lasten ja nuorten näyttely</w:t>
      </w:r>
    </w:p>
    <w:p>
      <w:r>
        <w:t>Aallon galleria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