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5:00-17:00 Työnäytös</w:t>
      </w:r>
    </w:p>
    <w:p>
      <w:r>
        <w:t>Kuukauden Taiteilija Ville Hautaluo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