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koulukeskus</w:t>
      </w:r>
    </w:p>
    <w:p>
      <w:r>
        <w:t>30.4.2026 torstai</w:t>
      </w:r>
    </w:p>
    <w:p>
      <w:pPr>
        <w:pStyle w:val="Heading1"/>
      </w:pPr>
      <w:r>
        <w:t>30.4.2026 torstai</w:t>
      </w:r>
    </w:p>
    <w:p>
      <w:pPr>
        <w:pStyle w:val="Heading2"/>
      </w:pPr>
      <w:r>
        <w:t>18:00-20:00 Vappu disco</w:t>
      </w:r>
    </w:p>
    <w:p>
      <w:r>
        <w:t>12-18-vuotiaiden vappu disco Isonkyrön koulukeskuksella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