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19:00-21:00 Fonit Kartanossa</w:t>
      </w:r>
    </w:p>
    <w:p>
      <w:r>
        <w:t>Saksofonikonsertti</w:t>
      </w:r>
    </w:p>
    <w:p>
      <w:r>
        <w:t>Ilmainen sisäänpääsy. Vapaaehtoinen ohjelmamaksu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