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11.6.2026 torstai</w:t>
      </w:r>
    </w:p>
    <w:p>
      <w:pPr>
        <w:pStyle w:val="Heading1"/>
      </w:pPr>
      <w:r>
        <w:t>11.6.2026 torstai</w:t>
      </w:r>
    </w:p>
    <w:p>
      <w:pPr>
        <w:pStyle w:val="Heading2"/>
      </w:pPr>
      <w:r>
        <w:t>11:00-12:00 Tuolijumppa senioreille</w:t>
      </w:r>
    </w:p>
    <w:p>
      <w:r>
        <w:t>Hyvän mielen liikuntahetki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