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6.7.2026 maanantai</w:t>
      </w:r>
    </w:p>
    <w:p>
      <w:pPr>
        <w:pStyle w:val="Heading1"/>
      </w:pPr>
      <w:r>
        <w:t>6.7.2026-7.7.2026</w:t>
      </w:r>
    </w:p>
    <w:p>
      <w:pPr>
        <w:pStyle w:val="Heading2"/>
      </w:pPr>
      <w:r>
        <w:t>21:00-01:00 NAISTENTANSSIT</w:t>
      </w:r>
    </w:p>
    <w:p>
      <w:r>
        <w:t>Mikko Mäkeläinen &amp; Myrskylyhty</w:t>
      </w:r>
    </w:p>
    <w:p>
      <w:r>
        <w:t>20€ (sisältää eteispalvelumaksun)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