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27.8.2026 torstai</w:t>
      </w:r>
    </w:p>
    <w:p>
      <w:pPr>
        <w:pStyle w:val="Heading1"/>
      </w:pPr>
      <w:r>
        <w:t>27.8.2026 torstai</w:t>
      </w:r>
    </w:p>
    <w:p>
      <w:pPr>
        <w:pStyle w:val="Heading2"/>
      </w:pPr>
      <w:r>
        <w:t>15:00-16:35 Koululaisten leffanäytös Peräseinäjoen kirjastossa</w:t>
      </w:r>
    </w:p>
    <w:p>
      <w:r>
        <w:t>Koululaisten leffanäytös Peräseinäjoen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