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 Areena</w:t>
      </w:r>
    </w:p>
    <w:p>
      <w:r>
        <w:t>14.3.2026 lauantai</w:t>
      </w:r>
    </w:p>
    <w:p>
      <w:pPr>
        <w:pStyle w:val="Heading1"/>
      </w:pPr>
      <w:r>
        <w:t>14.3.2026 lauantai</w:t>
      </w:r>
    </w:p>
    <w:p>
      <w:pPr>
        <w:pStyle w:val="Heading2"/>
      </w:pPr>
      <w:r>
        <w:t>10:00-13:00 Elämää suuremmat juhlat</w:t>
      </w:r>
    </w:p>
    <w:p>
      <w:r>
        <w:t>Elämää suuremmat juhlat tulevat taas!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