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ammattikorkeakoulu/ Frami</w:t>
      </w:r>
    </w:p>
    <w:p>
      <w:r>
        <w:t>23.3.2026 maanantai</w:t>
      </w:r>
    </w:p>
    <w:p>
      <w:pPr>
        <w:pStyle w:val="Heading1"/>
      </w:pPr>
      <w:r>
        <w:t>23.3.2026 maanantai</w:t>
      </w:r>
    </w:p>
    <w:p>
      <w:pPr>
        <w:pStyle w:val="Heading2"/>
      </w:pPr>
      <w:r>
        <w:t>10:00-15:00 Hyvinvointia lautasella – Yhteisöllinen ruoanvalmistus maatilayrittäjille</w:t>
      </w:r>
    </w:p>
    <w:p>
      <w:r>
        <w:t>Tule kokkaamaan ja virkistymään yhdessä! Valmistamme aterian lähialueen yrittäjien tuotteista ja nautimme sen hyvässä seurassa.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