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16:45-20:00 Käsityökahvila</w:t>
      </w:r>
    </w:p>
    <w:p>
      <w:r>
        <w:t>Kaikille avoin käsityökahvila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