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Valkealampi</w:t>
      </w:r>
    </w:p>
    <w:p>
      <w:r>
        <w:t>21.2.2026 lauantai</w:t>
      </w:r>
    </w:p>
    <w:p>
      <w:pPr>
        <w:pStyle w:val="Heading1"/>
      </w:pPr>
      <w:r>
        <w:t>21.2.2026 lauantai</w:t>
      </w:r>
    </w:p>
    <w:p>
      <w:pPr>
        <w:pStyle w:val="Heading2"/>
      </w:pPr>
      <w:r>
        <w:t>12:00-14:00 Ulkoilupäivä Valkealammella</w:t>
      </w:r>
    </w:p>
    <w:p>
      <w:r>
        <w:t>Koko perheen ulkoilupäivä Valkealammella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