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20.3.2026 perjantai</w:t>
      </w:r>
    </w:p>
    <w:p>
      <w:pPr>
        <w:pStyle w:val="Heading1"/>
      </w:pPr>
      <w:r>
        <w:t>20.3.2026 perjantai</w:t>
      </w:r>
    </w:p>
    <w:p>
      <w:pPr>
        <w:pStyle w:val="Heading2"/>
      </w:pPr>
      <w:r>
        <w:t>18:00-20:05 Täydelliset häät | Seinäjoen kaupunginteatteri</w:t>
      </w:r>
    </w:p>
    <w:p>
      <w:r>
        <w:t>Herkkupöytään kannetaan nyt parhaiden perinteiden mukainen farssi yllätyksineen ja vauhdikkaine käänteineen!</w:t>
      </w:r>
    </w:p>
    <w:p>
      <w:r>
        <w:t>Peruslippu: 43 €, eläkeläinen: 41 €, opiskelija: 30 €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