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2.3.2026 maanantai</w:t>
      </w:r>
    </w:p>
    <w:p>
      <w:pPr>
        <w:pStyle w:val="Heading1"/>
      </w:pPr>
      <w:r>
        <w:t>2.3.2026-31.3.2026</w:t>
      </w:r>
    </w:p>
    <w:p>
      <w:pPr>
        <w:pStyle w:val="Heading2"/>
      </w:pPr>
      <w:r>
        <w:t>12:00-18:00 TAIDELAUMA: Teoksia eläinten ja luonnon puolesta</w:t>
      </w:r>
    </w:p>
    <w:p>
      <w:r>
        <w:t>Taidelauman näyttely Kaari Galleriassa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