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kaupungintalo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18:00-19:30 Kuntalaistilaisuus lukioselvityksestä</w:t>
      </w:r>
    </w:p>
    <w:p>
      <w:r>
        <w:t>Lukioselvityksen esittely kunt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