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26.4.2026 sunnuntai</w:t>
      </w:r>
    </w:p>
    <w:p>
      <w:pPr>
        <w:pStyle w:val="Heading1"/>
      </w:pPr>
      <w:r>
        <w:t>26.4.2026 sunnuntai</w:t>
      </w:r>
    </w:p>
    <w:p>
      <w:pPr>
        <w:pStyle w:val="Heading2"/>
      </w:pPr>
      <w:r>
        <w:t>12:00-16:00  Aina on hyvä ikä oppia</w:t>
      </w:r>
    </w:p>
    <w:p>
      <w:r>
        <w:t>Lapuan kansalaisopiston juhlanäyttely ja kevättapahtuma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