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17.3.2026 tiistai</w:t>
      </w:r>
    </w:p>
    <w:p>
      <w:pPr>
        <w:pStyle w:val="Heading1"/>
      </w:pPr>
      <w:r>
        <w:t>17.3.2026 tiistai</w:t>
      </w:r>
    </w:p>
    <w:p>
      <w:pPr>
        <w:pStyle w:val="Heading2"/>
      </w:pPr>
      <w:r>
        <w:t>17:00-18:30 Tunnistatko 100 lintulajia?</w:t>
      </w:r>
    </w:p>
    <w:p>
      <w:r>
        <w:t>Tunnistatko 100 lintulajia? Lintuharrastaja Marko Patteri kertoo harrastuksen aloittamisesta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