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20.2.2026 perjantai</w:t>
      </w:r>
    </w:p>
    <w:p>
      <w:pPr>
        <w:pStyle w:val="Heading1"/>
      </w:pPr>
      <w:r>
        <w:t>20.2.2026-1.3.2026</w:t>
      </w:r>
    </w:p>
    <w:p>
      <w:pPr>
        <w:pStyle w:val="Heading2"/>
      </w:pPr>
      <w:r>
        <w:t>12:00-23:00 Kauhajoen talvilomaviikolla tapahtuu!</w:t>
      </w:r>
    </w:p>
    <w:p>
      <w:r>
        <w:t>Kauhajoen hiihtolomaviikko pitää sisällään monenlaista tapahtumaa kaikenikäisille!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