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30 Seinäjoen pääkirjaston mini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