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14:00-16:00 Elämänmenoa toisesta maailmansodasta nykypäivään</w:t>
      </w:r>
    </w:p>
    <w:p>
      <w:r>
        <w:t>Elämänmenoa toisesta maailmansodasta nykypäivään – maksuton etäluento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