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sankarihautausmaa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11:00-11:30 Talvisodan päättymisen muistopäivä kunniakäynti 13.3.2026</w:t>
      </w:r>
    </w:p>
    <w:p>
      <w:r>
        <w:t xml:space="preserve">Talvisodan päättymisen muistopäivän kunniakäynti 13.3.2026 klo 11.00 Isonkyrön sankarihautausmaalla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