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sankarihautausmaa</w:t>
      </w:r>
    </w:p>
    <w:p>
      <w:r>
        <w:t>13.3.2026 perjantai</w:t>
      </w:r>
    </w:p>
    <w:p>
      <w:pPr>
        <w:pStyle w:val="Heading1"/>
      </w:pPr>
      <w:r>
        <w:t>13.3.2026 perjantai</w:t>
      </w:r>
    </w:p>
    <w:p>
      <w:pPr>
        <w:pStyle w:val="Heading2"/>
      </w:pPr>
      <w:r>
        <w:t>11:00-11:30 Talvisodan päättymisen muistopäivä kunniakäynti 13.3.2026</w:t>
      </w:r>
    </w:p>
    <w:p>
      <w:r>
        <w:t xml:space="preserve">Talvisodan päättymisen muistopäivän kunniakäynti 13.3.2026 klo 11.00 Isonkyrön sankarihautausmaalla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