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geolukio</w:t>
      </w:r>
    </w:p>
    <w:p>
      <w:r>
        <w:t>25.5.2026 maanantai</w:t>
      </w:r>
    </w:p>
    <w:p>
      <w:pPr>
        <w:pStyle w:val="Heading1"/>
      </w:pPr>
      <w:r>
        <w:t>25.5.2026 maanantai</w:t>
      </w:r>
    </w:p>
    <w:p>
      <w:pPr>
        <w:pStyle w:val="Heading2"/>
      </w:pPr>
      <w:r>
        <w:t>19:00-20:30 Musiikkiopiston päätöskonsertti ja todistusten jako Lappajärvellä</w:t>
      </w:r>
    </w:p>
    <w:p>
      <w:r>
        <w:t>Kaikille avoin koko perheen maksuton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