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Taidekeskus Harri</w:t>
      </w:r>
    </w:p>
    <w:p>
      <w:r>
        <w:t>9.3.2026 maanantai</w:t>
      </w:r>
    </w:p>
    <w:p>
      <w:pPr>
        <w:pStyle w:val="Heading1"/>
      </w:pPr>
      <w:r>
        <w:t>9.3.2026-31.3.2026</w:t>
      </w:r>
    </w:p>
    <w:p>
      <w:pPr>
        <w:pStyle w:val="Heading2"/>
      </w:pPr>
      <w:r>
        <w:t>12:00-18:00 Harrastajataiteilijoiden ryhmänäyttely</w:t>
      </w:r>
    </w:p>
    <w:p>
      <w:r>
        <w:t>Laajassa näyttelyssä on katsottavaa joka makuun!</w:t>
      </w:r>
    </w:p>
    <w:p>
      <w:r>
        <w:t>5 €, alle 15 v. maksutta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