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17.5.2026 sunnuntai</w:t>
      </w:r>
    </w:p>
    <w:p>
      <w:pPr>
        <w:pStyle w:val="Heading1"/>
      </w:pPr>
      <w:r>
        <w:t>17.5.2026 sunnuntai</w:t>
      </w:r>
    </w:p>
    <w:p>
      <w:pPr>
        <w:pStyle w:val="Heading2"/>
      </w:pPr>
      <w:r>
        <w:t>14:00-15:30 Taulujen tarinat – elävä iltapäivä</w:t>
      </w:r>
    </w:p>
    <w:p>
      <w:r>
        <w:t>Musiikki, lausunta ja draamallinen juonto herättävät vanhat koulutaulut eloon.</w:t>
      </w:r>
    </w:p>
    <w:p>
      <w:r>
        <w:t>Liput 12 €, 0 € alle 15 v &amp; Museokortilla. Meillä käy Epassi ja Smartum Ryhmät 10 € / hlö (min. 10 hlö) Tapahtuma sisältyy Pirkanpohjan taidekeskuksen  näyttelykäynnin pääsymaksuun. Samalla lipulla pääsy Punaisen talon näyttelyyn.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