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in koulu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5:00 Hyvinvointipäivä</w:t>
      </w:r>
    </w:p>
    <w:p>
      <w:r>
        <w:t>+65-vuotiaiden hyvinvointipäivä Alvarin koul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