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11:00-14:00 Pääsiäislounas Äärellä</w:t>
      </w:r>
    </w:p>
    <w:p>
      <w:r>
        <w:t xml:space="preserve">Tervetuloa maistuvalle pääsiäislounaalle Äärellä Kalevan Navettaan! </w:t>
      </w:r>
    </w:p>
    <w:p>
      <w:r>
        <w:t>29,00/aikuiset, 14,50/alle 12-vuotiaat/Alle 3-v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