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17:00-20:00 Kurikan kaupungin strategiatyön keskustelutyöpaja</w:t>
      </w:r>
    </w:p>
    <w:p>
      <w:r>
        <w:t>Kurikan strategiatyön keskustelutyöpaja kuntalaisille, kylille, vanhus- ja vammaisneuvostoille ja nuorisovaltuustolle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