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Luukkaan luterilainen seurakunta</w:t>
      </w:r>
    </w:p>
    <w:p>
      <w:r>
        <w:t>30.3.2026 maanantai</w:t>
      </w:r>
    </w:p>
    <w:p>
      <w:pPr>
        <w:pStyle w:val="Heading1"/>
      </w:pPr>
      <w:r>
        <w:t>30.3.2026-5.4.2026</w:t>
      </w:r>
    </w:p>
    <w:p>
      <w:pPr>
        <w:pStyle w:val="Heading2"/>
      </w:pPr>
      <w:r>
        <w:t>18:00-18:00 Luukkaan luterilaisen seurakunnan pääsiäisen ajan tapahtumat</w:t>
      </w:r>
    </w:p>
    <w:p>
      <w:r>
        <w:t>Hiljaisen viikon ahtisaarnat, hartaudet ja messut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