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 xml:space="preserve">12:00-17:00 KOKO PERHEEN PÄÄSIÄISBUFFET! </w:t>
      </w:r>
    </w:p>
    <w:p>
      <w:r>
        <w:t>Pääsiäisen pitsabuffet la 4.4.</w:t>
      </w:r>
    </w:p>
    <w:p>
      <w:r>
        <w:t>19€/hlö (lapset 1€/ikävuosi)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