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3:00-15:00 Hyvinvointi kuuluu kaikille-tapahtuma</w:t>
      </w:r>
    </w:p>
    <w:p>
      <w:r>
        <w:t>Pienillä valinnoilla suuret merkity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