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Törnävän kirkko</w:t>
      </w:r>
    </w:p>
    <w:p>
      <w:r>
        <w:t>25.4.2026 lauantai</w:t>
      </w:r>
    </w:p>
    <w:p>
      <w:pPr>
        <w:pStyle w:val="Heading1"/>
      </w:pPr>
      <w:r>
        <w:t>25.4.2026 lauantai</w:t>
      </w:r>
    </w:p>
    <w:p>
      <w:pPr>
        <w:pStyle w:val="Heading2"/>
      </w:pPr>
      <w:r>
        <w:t>10:00-12:00 Leikkipäivä kirkossa</w:t>
      </w:r>
    </w:p>
    <w:p>
      <w:r>
        <w:t>Leikkipäivän puuhaa Törnävän kirkossa ja sen ympäristössä.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