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Suupohja-Sali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16:00-17:30 Kamarikuoron 40v. -konsertti</w:t>
      </w:r>
    </w:p>
    <w:p>
      <w:r>
        <w:t>Kamarikuoron konsertti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