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31.3.2026 tiistai</w:t>
      </w:r>
    </w:p>
    <w:p>
      <w:pPr>
        <w:pStyle w:val="Heading1"/>
      </w:pPr>
      <w:r>
        <w:t>31.3.2026-29.4.2026</w:t>
      </w:r>
    </w:p>
    <w:p>
      <w:pPr>
        <w:pStyle w:val="Heading2"/>
      </w:pPr>
      <w:r>
        <w:t>13:00-17:00 Järvi-Pohjanmaan kansalaisopiston Viivaa ja väriä II -taidekurssin teoksia</w:t>
      </w:r>
    </w:p>
    <w:p>
      <w:r>
        <w:t>Kurssia opetti taidemaalari Elina Försti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