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1.4.2026 keskiviikko</w:t>
      </w:r>
    </w:p>
    <w:p>
      <w:pPr>
        <w:pStyle w:val="Heading1"/>
      </w:pPr>
      <w:r>
        <w:t>1.4.2026-30.4.2026</w:t>
      </w:r>
    </w:p>
    <w:p>
      <w:pPr>
        <w:pStyle w:val="Heading2"/>
      </w:pPr>
      <w:r>
        <w:t>15:00-19:00 Kunnannupun päiväkodin lasten näyttely Jurvan kirjastossa</w:t>
      </w:r>
    </w:p>
    <w:p>
      <w:r>
        <w:t>Kunnannupun päiväkodin lasten taidenäyttely Jurvan kirjastossa huhtikuun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