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20.3.2026 perjantai</w:t>
      </w:r>
    </w:p>
    <w:p>
      <w:pPr>
        <w:pStyle w:val="Heading1"/>
      </w:pPr>
      <w:r>
        <w:t>20.3.2026-12.4.2026</w:t>
      </w:r>
    </w:p>
    <w:p>
      <w:pPr>
        <w:pStyle w:val="Heading2"/>
      </w:pPr>
      <w:r>
        <w:t>11:00-17:00 Otherland</w:t>
      </w:r>
    </w:p>
    <w:p>
      <w:r>
        <w:t>valokuvia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