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 xml:space="preserve">12:00-14:00 Kaipuuta ja kepeyttä </w:t>
      </w:r>
    </w:p>
    <w:p>
      <w:r>
        <w:t>Lapuan kansalaisopiston yksinlaulajien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