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13:00-15:30 Kauhavan Veteraanipäivän juhla</w:t>
      </w:r>
    </w:p>
    <w:p>
      <w:r>
        <w:t>Kauhavan Veteraanipäivän 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