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Alajärven kaupunginkirjasto</w:t>
      </w:r>
    </w:p>
    <w:p>
      <w:r>
        <w:t>17.4.2026 perjantai</w:t>
      </w:r>
    </w:p>
    <w:p>
      <w:pPr>
        <w:pStyle w:val="Heading1"/>
      </w:pPr>
      <w:r>
        <w:t>17.4.2026 perjantai</w:t>
      </w:r>
    </w:p>
    <w:p>
      <w:pPr>
        <w:pStyle w:val="Heading2"/>
      </w:pPr>
      <w:r>
        <w:t>13:00-14:00 Kirjaston kevätbingo</w:t>
      </w:r>
    </w:p>
    <w:p>
      <w:r>
        <w:t>Ilmainen bingo Alajärven kirjaston lukusalissa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