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12:00-16:00 Äitienpäivälounas IKH Areenalla</w:t>
      </w:r>
    </w:p>
    <w:p>
      <w:r>
        <w:t>IKH Areenan äitienpäivälounas päätyravintolassa klo 12-15.</w:t>
      </w:r>
    </w:p>
    <w:p>
      <w:r>
        <w:t>32€ ( 1€ / ikävuosi  4-12 v., alle 4 v.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