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Kampustalo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14:00-16:00 Etelä-Pohjanmaan tuottajaverkoston lanseeraustilaisuus</w:t>
      </w:r>
    </w:p>
    <w:p>
      <w:r>
        <w:t>Luovien alojen Etelä-Pohjanmaan tuottajaverkoston koordinointi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