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12.6.2026 perjantai</w:t>
      </w:r>
    </w:p>
    <w:p>
      <w:pPr>
        <w:pStyle w:val="Heading1"/>
      </w:pPr>
      <w:r>
        <w:t>12.6.2026-14.6.2026</w:t>
      </w:r>
    </w:p>
    <w:p>
      <w:pPr>
        <w:pStyle w:val="Heading2"/>
      </w:pPr>
      <w:r>
        <w:t>16:00-02:00 Solarsound Festival 2026</w:t>
      </w:r>
    </w:p>
    <w:p>
      <w:r>
        <w:t>Ikärajaton kaupunkifestivaali</w:t>
      </w:r>
    </w:p>
    <w:p>
      <w:r>
        <w:t>lippujen hinnat 59-200€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