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16:00-02:00 Solarsound Festival 2026</w:t>
      </w:r>
    </w:p>
    <w:p>
      <w:r>
        <w:t>Ikärajaton kaupunkifestivaali</w:t>
      </w:r>
    </w:p>
    <w:p>
      <w:r>
        <w:t>lippujen hinnat 59-200€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